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14:00-15:00 Vieraslaji performanssi</w:t>
      </w:r>
    </w:p>
    <w:p>
      <w:r>
        <w:t>Vieraslajia voi tarkkailla ja sen kanssa voi koittaa kommunikoida, jos haluaa.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