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4.4.2026 lauantai</w:t>
      </w:r>
    </w:p>
    <w:p>
      <w:pPr>
        <w:pStyle w:val="Heading1"/>
      </w:pPr>
      <w:r>
        <w:t>4.4.2026-30.5.2026</w:t>
      </w:r>
    </w:p>
    <w:p>
      <w:pPr>
        <w:pStyle w:val="Heading2"/>
      </w:pPr>
      <w:r>
        <w:t>13:00-15:00 Lauantain perheleffa</w:t>
      </w:r>
    </w:p>
    <w:p>
      <w:r>
        <w:t>Tervetuloa viettämään lauantaita yhteisen elokuvahetken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