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13.4.2026 maanantai</w:t>
      </w:r>
    </w:p>
    <w:p>
      <w:pPr>
        <w:pStyle w:val="Heading1"/>
      </w:pPr>
      <w:r>
        <w:t>13.4.2026-25.5.2026</w:t>
      </w:r>
    </w:p>
    <w:p>
      <w:pPr>
        <w:pStyle w:val="Heading2"/>
      </w:pPr>
      <w:r>
        <w:t>17:00-18:00 Biisityöpaja nuorille</w:t>
      </w:r>
    </w:p>
    <w:p>
      <w:r>
        <w:t>Tapiolan kirjaston nuortentilassa järjestetään biisipaja nuorille. Työvälineenä käytämme iPadeja ja syntetisaattorieta.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