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19.3.2026 torstai</w:t>
      </w:r>
    </w:p>
    <w:p>
      <w:pPr>
        <w:pStyle w:val="Heading1"/>
      </w:pPr>
      <w:r>
        <w:t>19.3.2026 torstai</w:t>
      </w:r>
    </w:p>
    <w:p>
      <w:pPr>
        <w:pStyle w:val="Heading2"/>
      </w:pPr>
      <w:r>
        <w:t xml:space="preserve">08:00-20:00 Sembalot - Tule noutamaan poistokirjoja! </w:t>
      </w:r>
    </w:p>
    <w:p>
      <w:r>
        <w:t xml:space="preserve">Tule noutamaan poistokirjoja!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