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18.3.2026 keskiviikko</w:t>
      </w:r>
    </w:p>
    <w:p>
      <w:pPr>
        <w:pStyle w:val="Heading1"/>
      </w:pPr>
      <w:r>
        <w:t>18.3.2026 keskiviikko</w:t>
      </w:r>
    </w:p>
    <w:p>
      <w:pPr>
        <w:pStyle w:val="Heading2"/>
      </w:pPr>
      <w:r>
        <w:t>17:00-18:30 Selkäyhdistyksen luento - fysioterapeutin luento "lääkkeettömät kivunhallintakeinot"</w:t>
      </w:r>
    </w:p>
    <w:p>
      <w:r>
        <w:t>Fysioterapeutin luento "lääkkeettömät kivunhallintakeinot"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