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18:00-18:30 Monikielinen satuhetki (Suomi, Venäjä)</w:t>
      </w:r>
    </w:p>
    <w:p>
      <w:r>
        <w:t>Monikielinen satuhetki (Suomi, Venäjä)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