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18:00-19:00 KD: Ikääntyvä väestö ja kansantalous</w:t>
      </w:r>
    </w:p>
    <w:p>
      <w:r>
        <w:t xml:space="preserve">KD: Ikääntyvä väestö ja kansantalous: Mitkä palvelut, kenelle ja missä.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