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29.8.2026 lauantai</w:t>
      </w:r>
    </w:p>
    <w:p>
      <w:pPr>
        <w:pStyle w:val="Heading1"/>
      </w:pPr>
      <w:r>
        <w:t>29.8.2026 lauantai</w:t>
      </w:r>
    </w:p>
    <w:p>
      <w:pPr>
        <w:pStyle w:val="Heading2"/>
      </w:pPr>
      <w:r>
        <w:t>13:00-16:30 Embrace the Rhythm of Asia - tapahtuma</w:t>
      </w:r>
    </w:p>
    <w:p>
      <w:r>
        <w:t>Tervetuloa Embrace the rhythm of Asia-tapahtumaan Salonkiin Espoo-päivänä!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