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29.8., 3.10., 7.11. ja 5.12., klo 15.00–16.0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