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29.8.2026 lauantai</w:t>
      </w:r>
    </w:p>
    <w:p>
      <w:pPr>
        <w:pStyle w:val="Heading1"/>
      </w:pPr>
      <w:r>
        <w:t>29.8.2026 lauantai</w:t>
      </w:r>
    </w:p>
    <w:p>
      <w:pPr>
        <w:pStyle w:val="Heading2"/>
      </w:pPr>
      <w:r>
        <w:t>10:00-14:00 Välkky Raittikarnevaalissa</w:t>
      </w:r>
    </w:p>
    <w:p>
      <w:r>
        <w:t>Tule kurkkaamaan, mitä Välkystä löytyy!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