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30.8.2026-29.9.2026</w:t>
      </w:r>
    </w:p>
    <w:p>
      <w:pPr>
        <w:pStyle w:val="Heading1"/>
      </w:pPr>
      <w:r>
        <w:t>30.8.2026-29.9.2026</w:t>
      </w:r>
    </w:p>
    <w:p>
      <w:pPr>
        <w:pStyle w:val="Heading2"/>
      </w:pPr>
      <w:r>
        <w:t>10:00-18:00 Seija Riekkinen: Heijastuksia (taidenäyttely)</w:t>
      </w:r>
    </w:p>
    <w:p>
      <w:r>
        <w:t xml:space="preserve">Taulut ovat heijastuksia kaikesta ympärillä olevasta, koetusta ja nähdystä. Kaikkea ei tarvitse ymmärtää. Voi vain ihmetellä!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