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22.9.2026 tiistai</w:t>
      </w:r>
    </w:p>
    <w:p>
      <w:pPr>
        <w:pStyle w:val="Heading1"/>
      </w:pPr>
      <w:r>
        <w:t>22.9.2026 tiistai</w:t>
      </w:r>
    </w:p>
    <w:p>
      <w:pPr>
        <w:pStyle w:val="Heading2"/>
      </w:pPr>
      <w:r>
        <w:t>18:00-19:30 Puikkopaniikki - neulomista tumpuloille!</w:t>
      </w:r>
    </w:p>
    <w:p>
      <w:r>
        <w:t xml:space="preserve">Puikkopaniikki sopii kaikille, jotka eivät ole neuloneet pitkään aikaan tai joille neulominen on täysin uusi kokemus.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