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9.9.2026 keskiviikko</w:t>
      </w:r>
    </w:p>
    <w:p>
      <w:pPr>
        <w:pStyle w:val="Heading1"/>
      </w:pPr>
      <w:r>
        <w:t>9.9.2026 keskiviikko</w:t>
      </w:r>
    </w:p>
    <w:p>
      <w:pPr>
        <w:pStyle w:val="Heading2"/>
      </w:pPr>
      <w:r>
        <w:t>17:00-18:30 Luovaa kirjoittamista aikuisille</w:t>
      </w:r>
    </w:p>
    <w:p>
      <w:r>
        <w:t xml:space="preserve">Luovan kirjoittamisen kurssi Ison Omenan kirjastossa kaksi kertaa kuukaudessa keskiviikkoisin.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