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10.11.2026 tiistai</w:t>
      </w:r>
    </w:p>
    <w:p>
      <w:pPr>
        <w:pStyle w:val="Heading1"/>
      </w:pPr>
      <w:r>
        <w:t>10.11.2026 tiistai</w:t>
      </w:r>
    </w:p>
    <w:p>
      <w:pPr>
        <w:pStyle w:val="Heading2"/>
      </w:pPr>
      <w:r>
        <w:t>09:30-12:00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