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21.5.2026 torstai</w:t>
      </w:r>
    </w:p>
    <w:p>
      <w:pPr>
        <w:pStyle w:val="Heading1"/>
      </w:pPr>
      <w:r>
        <w:t>21.5.2026 torstai</w:t>
      </w:r>
    </w:p>
    <w:p>
      <w:pPr>
        <w:pStyle w:val="Heading2"/>
      </w:pPr>
      <w:r>
        <w:t>12:00-15:00 Työnantajatreffit  Loistox - Sähköasentajia/automaatioasentajia datakeskusprojektiin Kotkaan</w:t>
      </w:r>
    </w:p>
    <w:p>
      <w:r>
        <w:t>Loistox etsii 10 – 15 matkustushalukasta sähköasentajaa/automaatioasentajaa Datakeskusprojektiin Kotkaan.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