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14:00-16:00 Päivä lapsen elämässä (englanninkielinen)</w:t>
      </w:r>
    </w:p>
    <w:p>
      <w:r>
        <w:t xml:space="preserve">Taianomainen tapahtuma jossa lapset oppivat turvallisuutta perheidensä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