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14:00-15:30 Studio Lavan venäjänkielinen lastenkonsertti</w:t>
      </w:r>
    </w:p>
    <w:p>
      <w:r>
        <w:t>Tervetuloa kuuntelemaan Studio Lavan venäjänkielistä lastenkonserttia klo 14 alkaen.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