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31.5.2026 sunnuntai</w:t>
      </w:r>
    </w:p>
    <w:p>
      <w:pPr>
        <w:pStyle w:val="Heading1"/>
      </w:pPr>
      <w:r>
        <w:t>31.5.2026 sunnuntai</w:t>
      </w:r>
    </w:p>
    <w:p>
      <w:pPr>
        <w:pStyle w:val="Heading2"/>
      </w:pPr>
      <w:r>
        <w:t>14:00-15:30 Studio Lavan venäjänkielinen lastenkonsertti</w:t>
      </w:r>
    </w:p>
    <w:p>
      <w:r>
        <w:t>Tervetuloa kuuntelemaan Studio Lavan venäjänkielistä lastenkonserttia klo 14 alkaen.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