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2.6.2026-11.8.2026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