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2.6.2026 tiistai</w:t>
      </w:r>
    </w:p>
    <w:p>
      <w:pPr>
        <w:pStyle w:val="Heading1"/>
      </w:pPr>
      <w:r>
        <w:t>2.6.2026-16.6.2026</w:t>
      </w:r>
    </w:p>
    <w:p>
      <w:pPr>
        <w:pStyle w:val="Heading2"/>
      </w:pPr>
      <w:r>
        <w:t>15:00-18:00 Ohjaamotalon Starttipiste Lippulaivassa</w:t>
      </w:r>
    </w:p>
    <w:p>
      <w:r>
        <w:t>Ohjaamotalon Starttipiste Lippulaivan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