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9.9.2026 keskiviikko</w:t>
      </w:r>
    </w:p>
    <w:p>
      <w:pPr>
        <w:pStyle w:val="Heading1"/>
      </w:pPr>
      <w:r>
        <w:t>9.9.2026 keskiviikko</w:t>
      </w:r>
    </w:p>
    <w:p>
      <w:pPr>
        <w:pStyle w:val="Heading2"/>
      </w:pPr>
      <w:r>
        <w:t>18:00-19:00 Lukukoira Dani</w:t>
      </w:r>
    </w:p>
    <w:p>
      <w:r>
        <w:t>Tule tapaamaan lukukoiraa ja lukemaan valitsemaasi kirjaa kärsivälliselle kuuntelijalle.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