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4.11.2026 keskiviikko</w:t>
      </w:r>
    </w:p>
    <w:p>
      <w:pPr>
        <w:pStyle w:val="Heading1"/>
      </w:pPr>
      <w:r>
        <w:t>4.11.2026 keskiviikko</w:t>
      </w:r>
    </w:p>
    <w:p>
      <w:pPr>
        <w:pStyle w:val="Heading2"/>
      </w:pPr>
      <w:r>
        <w:t>12:00-14:00 Pelikerho senioreille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