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22.8.2026 lauantai</w:t>
      </w:r>
    </w:p>
    <w:p>
      <w:pPr>
        <w:pStyle w:val="Heading1"/>
      </w:pPr>
      <w:r>
        <w:t>22.8.2026 lauantai</w:t>
      </w:r>
    </w:p>
    <w:p>
      <w:pPr>
        <w:pStyle w:val="Heading2"/>
      </w:pPr>
      <w:r>
        <w:t>11:00-12:00 Lukukoira Freia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