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Kavallinmäki 15, 02710, Espoo</w:t>
      </w:r>
    </w:p>
    <w:p>
      <w:r>
        <w:t>7.10.2026 keskiviikko</w:t>
      </w:r>
    </w:p>
    <w:p>
      <w:pPr>
        <w:pStyle w:val="Heading1"/>
      </w:pPr>
      <w:r>
        <w:t>7.10.2026 keskiviikko</w:t>
      </w:r>
    </w:p>
    <w:p>
      <w:pPr>
        <w:pStyle w:val="Heading2"/>
      </w:pPr>
      <w:r>
        <w:t>18:00-19:00 Lukukoira Lady</w:t>
      </w:r>
    </w:p>
    <w:p>
      <w:r>
        <w:t>Jos lukeminen tuntuu vaikealta, Ladyn kanssa on kiva opetella ja samalla voi antaa rapsutuksia.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