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10.8.2026 maanantai</w:t>
      </w:r>
    </w:p>
    <w:p>
      <w:pPr>
        <w:pStyle w:val="Heading1"/>
      </w:pPr>
      <w:r>
        <w:t>10.8.2026-14.12.2026</w:t>
      </w:r>
    </w:p>
    <w:p>
      <w:pPr>
        <w:pStyle w:val="Heading2"/>
      </w:pPr>
      <w:r>
        <w:t>18:00-19:30 Novellikoukku, syksy 2026</w:t>
      </w:r>
    </w:p>
    <w:p>
      <w:r>
        <w:t>Tule kuuntelemaan novelleja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