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17.8.2026 maanantai</w:t>
      </w:r>
    </w:p>
    <w:p>
      <w:pPr>
        <w:pStyle w:val="Heading1"/>
      </w:pPr>
      <w:r>
        <w:t>17.8.2026 maanantai</w:t>
      </w:r>
    </w:p>
    <w:p>
      <w:pPr>
        <w:pStyle w:val="Heading2"/>
      </w:pPr>
      <w:r>
        <w:t>17:00-19:00 Perhekerho</w:t>
      </w:r>
    </w:p>
    <w:p>
      <w:r>
        <w:t>Perhekerho Sellon kirjaston Lastenmaassa maanantaisin klo 17.00–19.00.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