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13:00-15:00 Coffee, Books and Guitar</w:t>
      </w:r>
    </w:p>
    <w:p>
      <w:r>
        <w:t>Welcome to spend a relaxed summer afternoon with books, music, and a cup of coffee!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