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1.10.2026 torstai</w:t>
      </w:r>
    </w:p>
    <w:p>
      <w:pPr>
        <w:pStyle w:val="Heading1"/>
      </w:pPr>
      <w:r>
        <w:t>1.10.2026 torstai</w:t>
      </w:r>
    </w:p>
    <w:p>
      <w:pPr>
        <w:pStyle w:val="Heading2"/>
      </w:pPr>
      <w:r>
        <w:t>13:00-14:30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