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22.3.2027 maanantai</w:t>
      </w:r>
    </w:p>
    <w:p>
      <w:pPr>
        <w:pStyle w:val="Heading1"/>
      </w:pPr>
      <w:r>
        <w:t>22.3.2027 maanantai</w:t>
      </w:r>
    </w:p>
    <w:p>
      <w:pPr>
        <w:pStyle w:val="Heading2"/>
      </w:pPr>
      <w:r>
        <w:t>10:00-10:45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