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7.9.2026-14.12.2026</w:t>
      </w:r>
    </w:p>
    <w:p>
      <w:pPr>
        <w:pStyle w:val="Heading1"/>
      </w:pPr>
      <w:r>
        <w:t>7.9.2026-14.12.2026</w:t>
      </w:r>
    </w:p>
    <w:p>
      <w:pPr>
        <w:pStyle w:val="Heading2"/>
      </w:pPr>
      <w:r>
        <w:t>17:30-18:30 Lukukoira Ringo</w:t>
      </w:r>
    </w:p>
    <w:p>
      <w:r>
        <w:t>Lukukoira Ringo odottaa innolla lukijoita Nöykkiön kirjastossa joka toinen maanantai klo 17.30-18.30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