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7.7.2026 tiistai</w:t>
      </w:r>
    </w:p>
    <w:p>
      <w:pPr>
        <w:pStyle w:val="Heading1"/>
      </w:pPr>
      <w:r>
        <w:t>7.7.2026 tiistai</w:t>
      </w:r>
    </w:p>
    <w:p>
      <w:pPr>
        <w:pStyle w:val="Heading2"/>
      </w:pPr>
      <w:r>
        <w:t>13:00-15:00 Kesäpuuhaa kirjastossa:  Kirjoituspaja, Oma tarina 3</w:t>
      </w:r>
    </w:p>
    <w:p>
      <w:r>
        <w:t>Kirjoituspaja lapsille ja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