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5.11.2026 torstai</w:t>
      </w:r>
    </w:p>
    <w:p>
      <w:pPr>
        <w:pStyle w:val="Heading1"/>
      </w:pPr>
      <w:r>
        <w:t>5.11.2026 torstai</w:t>
      </w:r>
    </w:p>
    <w:p>
      <w:pPr>
        <w:pStyle w:val="Heading2"/>
      </w:pPr>
      <w:r>
        <w:t>10:00-12:00 Selkouutiskahvit</w:t>
      </w:r>
    </w:p>
    <w:p>
      <w:r>
        <w:t>Selkouutiskahveilla kuuntelemme Yle Areenasta selkouutiset. Sen jälkeen luemme uutisen ja keskustelemme siitä yhdessä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