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13:00-14:00 Kiinan kielinen satuhetki lapsille</w:t>
      </w:r>
    </w:p>
    <w:p>
      <w:r>
        <w:t>Kiinankielinen satuhetki joka toinen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