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21.9.2026-23.11.2026</w:t>
      </w:r>
    </w:p>
    <w:p>
      <w:pPr>
        <w:pStyle w:val="Heading1"/>
      </w:pPr>
      <w:r>
        <w:t>21.9.2026-23.11.2026</w:t>
      </w:r>
    </w:p>
    <w:p>
      <w:pPr>
        <w:pStyle w:val="Heading2"/>
      </w:pPr>
      <w:r>
        <w:t>13:00-14:00 Muisti-info</w:t>
      </w:r>
    </w:p>
    <w:p>
      <w:r>
        <w:t>Muisti-infot ovat kaikille muististaan, muistin huollosta ja aivoterveydestä kiinnostuneille avoimia luentotilaisuuksia.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