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30.6.2026 tiistai</w:t>
      </w:r>
    </w:p>
    <w:p>
      <w:pPr>
        <w:pStyle w:val="Heading1"/>
      </w:pPr>
      <w:r>
        <w:t>30.6.2026-24.7.2026</w:t>
      </w:r>
    </w:p>
    <w:p>
      <w:pPr>
        <w:pStyle w:val="Heading2"/>
      </w:pPr>
      <w:r>
        <w:t>08:00-20:00 Näyttely: Fruit &amp; Figure</w:t>
      </w:r>
    </w:p>
    <w:p>
      <w:r>
        <w:t>Tervetuloa katsomaan näyttelyä Tapiolan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