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29.10.2026 torstai</w:t>
      </w:r>
    </w:p>
    <w:p>
      <w:pPr>
        <w:pStyle w:val="Heading1"/>
      </w:pPr>
      <w:r>
        <w:t>29.10.2026 torstai</w:t>
      </w:r>
    </w:p>
    <w:p>
      <w:pPr>
        <w:pStyle w:val="Heading2"/>
      </w:pPr>
      <w:r>
        <w:t>17:00-19:30 Art Journal - Taidepäiväkirjatyöpaja aikuisille</w:t>
      </w:r>
    </w:p>
    <w:p>
      <w:r>
        <w:t xml:space="preserve">Taidepäiväkirjatyöpajassa työstetään taidepäiväkirjaa kuvan ja tekstin kautta.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