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17:00-18:30 Perjantain taidepäiväkirjapaja</w:t>
      </w:r>
    </w:p>
    <w:p>
      <w:r>
        <w:t xml:space="preserve">Perjantain taidepäiväkirjapajassa pysähdytään rennosti luovan tekemisen äärelle.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