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3.8.2026-29.8.2026</w:t>
      </w:r>
    </w:p>
    <w:p>
      <w:pPr>
        <w:pStyle w:val="Heading1"/>
      </w:pPr>
      <w:r>
        <w:t>3.8.2026-29.8.2026</w:t>
      </w:r>
    </w:p>
    <w:p>
      <w:pPr>
        <w:pStyle w:val="Heading2"/>
      </w:pPr>
      <w:r>
        <w:t>08:00-20:00 Näyttely: Mielitekoja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