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26.9.2026 lauantai</w:t>
      </w:r>
    </w:p>
    <w:p>
      <w:pPr>
        <w:pStyle w:val="Heading1"/>
      </w:pPr>
      <w:r>
        <w:t>26.9.2026 lauantai</w:t>
      </w:r>
    </w:p>
    <w:p>
      <w:pPr>
        <w:pStyle w:val="Heading2"/>
      </w:pPr>
      <w:r>
        <w:t>10:00-13:00 Paja Coach</w:t>
      </w:r>
    </w:p>
    <w:p>
      <w:r>
        <w:t xml:space="preserve">Tule tutustumaan Pajan laitteisiin vapaaehtoisen coachin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