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8.12.2026 tiistai</w:t>
      </w:r>
    </w:p>
    <w:p>
      <w:pPr>
        <w:pStyle w:val="Heading1"/>
      </w:pPr>
      <w:r>
        <w:t>8.12.2026 tiistai</w:t>
      </w:r>
    </w:p>
    <w:p>
      <w:pPr>
        <w:pStyle w:val="Heading2"/>
      </w:pPr>
      <w:r>
        <w:t>18:00-19:00 Italian kielen kielikahvila</w:t>
      </w:r>
    </w:p>
    <w:p>
      <w:r>
        <w:t>Haluaisitko saada lisää varmuutta italian puhumiseen? Tule mukaan italian kielen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