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14.12.2026 maanantai</w:t>
      </w:r>
    </w:p>
    <w:p>
      <w:pPr>
        <w:pStyle w:val="Heading1"/>
      </w:pPr>
      <w:r>
        <w:t>14.12.2026 maanantai</w:t>
      </w:r>
    </w:p>
    <w:p>
      <w:pPr>
        <w:pStyle w:val="Heading2"/>
      </w:pPr>
      <w:r>
        <w:t>17:00-18:30 Saunalahden Sennut eli Saunalahden seniori-ilta</w:t>
      </w:r>
    </w:p>
    <w:p>
      <w:r>
        <w:t xml:space="preserve">Seniori-ilta on avoin kaikille alueen senioreille ja eläkeläisille. Tapaamme Saunalahden kirjastossa erilaisten aktiviteettien ja  yhdessäolon tiimoilta.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