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10:00-11:00 Lapsi-aikuinen tanssitunti (n. 1,5v eteenpäin)</w:t>
      </w:r>
    </w:p>
    <w:p>
      <w:r>
        <w:t>Osallistu lapsesi kanssa lapsi-aikuinen kontaktitanssitunnille (n. 1,5v lapset ja sitä vanhemmat 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