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14.5.2027 perjantai</w:t>
      </w:r>
    </w:p>
    <w:p>
      <w:pPr>
        <w:pStyle w:val="Heading1"/>
      </w:pPr>
      <w:r>
        <w:t>14.5.2027 perjantai</w:t>
      </w:r>
    </w:p>
    <w:p>
      <w:pPr>
        <w:pStyle w:val="Heading2"/>
      </w:pPr>
      <w:r>
        <w:t>16:00-17:00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