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19.9.2026-28.11.2026</w:t>
      </w:r>
    </w:p>
    <w:p>
      <w:pPr>
        <w:pStyle w:val="Heading1"/>
      </w:pPr>
      <w:r>
        <w:t>19.9.2026-28.11.2026</w:t>
      </w:r>
    </w:p>
    <w:p>
      <w:pPr>
        <w:pStyle w:val="Heading2"/>
      </w:pPr>
      <w:r>
        <w:t>12:00-14:00 Duo olohuone perhekahvila</w:t>
      </w:r>
    </w:p>
    <w:p>
      <w:r>
        <w:t>Duo Olohuone on kahden kulttuurin perheiden oma viihtyisiä tila, jossa perheet voivat tavata toisiaan, jakaa kokemuksia, leikkiä ja viettää aikaa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