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12.10.2026 maanantai</w:t>
      </w:r>
    </w:p>
    <w:p>
      <w:pPr>
        <w:pStyle w:val="Heading1"/>
      </w:pPr>
      <w:r>
        <w:t>12.10.2026 maanantai</w:t>
      </w:r>
    </w:p>
    <w:p>
      <w:pPr>
        <w:pStyle w:val="Heading2"/>
      </w:pPr>
      <w:r>
        <w:t>14:00-16:00 Biljarditurnaus alakoululaisille</w:t>
      </w:r>
    </w:p>
    <w:p>
      <w:r>
        <w:t>Leikkimielinen turnaus loman kunniaksi. Tule mukaan pelaamaan tai kannustamaan.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