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17:45-19:45 Ajaton kranssi tai asetelma -kurssi</w:t>
      </w:r>
    </w:p>
    <w:p>
      <w:r>
        <w:t>Tule luomaan syksyn materiaaleista oma pitkäaikainen teoksesi!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