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6.9.2023 keskiviikko</w:t>
      </w:r>
    </w:p>
    <w:p>
      <w:pPr>
        <w:pStyle w:val="Heading1"/>
      </w:pPr>
      <w:r>
        <w:t>6.9.2023-13.12.2023</w:t>
      </w:r>
    </w:p>
    <w:p>
      <w:pPr>
        <w:pStyle w:val="Heading2"/>
      </w:pPr>
      <w:r>
        <w:t>11:00-12:00 Enter ry opastaa</w:t>
      </w:r>
    </w:p>
    <w:p>
      <w:r>
        <w:t>Enter ry:n vertaisopastukset ajanvarauksella.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