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21.12.2023 torstai</w:t>
      </w:r>
    </w:p>
    <w:p>
      <w:pPr>
        <w:pStyle w:val="Heading1"/>
      </w:pPr>
      <w:r>
        <w:t>21.12.2023 torstai</w:t>
      </w:r>
    </w:p>
    <w:p>
      <w:pPr>
        <w:pStyle w:val="Heading2"/>
      </w:pPr>
      <w:r>
        <w:t>17:00-20:00 Harrastelijasoittajien jamit -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