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11.4.2024 torstai</w:t>
      </w:r>
    </w:p>
    <w:p>
      <w:pPr>
        <w:pStyle w:val="Heading1"/>
      </w:pPr>
      <w:r>
        <w:t>11.4.2024 torstai</w:t>
      </w:r>
    </w:p>
    <w:p>
      <w:pPr>
        <w:pStyle w:val="Heading2"/>
      </w:pPr>
      <w:r>
        <w:t>16:00-19:00 Vuosaaren kirjaston maaginen ilta</w:t>
      </w:r>
    </w:p>
    <w:p>
      <w:r>
        <w:t>Illan aikana kirjasto täyttyy lohikäärmeistä ja yksisarvisista.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