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23.8.2023 keskiviikko</w:t>
      </w:r>
    </w:p>
    <w:p>
      <w:pPr>
        <w:pStyle w:val="Heading1"/>
      </w:pPr>
      <w:r>
        <w:t>23.8.2023 keskiviikko</w:t>
      </w:r>
    </w:p>
    <w:p>
      <w:pPr>
        <w:pStyle w:val="Heading2"/>
      </w:pPr>
      <w:r>
        <w:t>16:00-17:30 Solmu - suomen kielen kielikahvila</w:t>
      </w:r>
    </w:p>
    <w:p>
      <w:r>
        <w:t>Tervetuloa puhumaan suomea suomalaisten kanssa.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