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12:00-14:00 Seniorikahvit</w:t>
      </w:r>
    </w:p>
    <w:p>
      <w:r>
        <w:t>Tervetuloa kahville ja juttelemaan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